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drawing xmlns:a="http://schemas.openxmlformats.org/drawingml/2006/main">
          <wp:inline distT="0" distB="0" distL="0" distR="0">
            <wp:extent cx="1384680" cy="380971"/>
            <wp:effectExtent l="0" t="0" r="0" b="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680" cy="3809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8377771</wp:posOffset>
                </wp:positionH>
                <wp:positionV relativeFrom="page">
                  <wp:posOffset>288577</wp:posOffset>
                </wp:positionV>
                <wp:extent cx="1595629" cy="70028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Porto Teaching Centre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629" cy="70028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 id="1">
                        <w:txbxContent>
                          <w:p>
                            <w:pPr>
                              <w:pStyle w:val="Body.0"/>
                              <w:spacing w:before="0"/>
                              <w:jc w:val="right"/>
                              <w:rPr>
                                <w:rFonts w:ascii="Helvetica" w:cs="Helvetica" w:hAnsi="Helvetica" w:eastAsia="Helvetica"/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Porto Teaching Centre</w:t>
                            </w:r>
                          </w:p>
                          <w:p>
                            <w:pPr>
                              <w:pStyle w:val="Header &amp; Footer"/>
                              <w:tabs>
                                <w:tab w:val="clear" w:pos="9020"/>
                              </w:tabs>
                              <w:jc w:val="right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LS5</w:t>
                            </w:r>
                          </w:p>
                          <w:p>
                            <w:pPr>
                              <w:pStyle w:val="Header &amp; Footer"/>
                              <w:tabs>
                                <w:tab w:val="clear" w:pos="9020"/>
                              </w:tabs>
                              <w:jc w:val="right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Word families</w:t>
                            </w:r>
                            <w:r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659.7pt;margin-top:22.7pt;width:125.6pt;height:55.1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.0"/>
                        <w:spacing w:before="0"/>
                        <w:jc w:val="right"/>
                        <w:rPr>
                          <w:rFonts w:ascii="Helvetica" w:cs="Helvetica" w:hAnsi="Helvetica" w:eastAsia="Helvetica"/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/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Porto Teaching Centre</w:t>
                      </w:r>
                    </w:p>
                    <w:p>
                      <w:pPr>
                        <w:pStyle w:val="Header &amp; Footer"/>
                        <w:tabs>
                          <w:tab w:val="clear" w:pos="9020"/>
                        </w:tabs>
                        <w:jc w:val="right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LS5</w:t>
                      </w:r>
                    </w:p>
                    <w:p>
                      <w:pPr>
                        <w:pStyle w:val="Header &amp; Footer"/>
                        <w:tabs>
                          <w:tab w:val="clear" w:pos="9020"/>
                        </w:tabs>
                        <w:jc w:val="right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Word families</w:t>
                      </w:r>
                      <w:r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</w:p>
    <w:tbl>
      <w:tblPr>
        <w:tblW w:w="1456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641"/>
        <w:gridCol w:w="3641"/>
        <w:gridCol w:w="3641"/>
        <w:gridCol w:w="3642"/>
      </w:tblGrid>
      <w:tr>
        <w:tblPrEx>
          <w:shd w:val="clear" w:color="auto" w:fill="bdc0bf"/>
        </w:tblPrEx>
        <w:trPr>
          <w:trHeight w:val="295" w:hRule="atLeast"/>
          <w:tblHeader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Verb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Noun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Adjective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Adverb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641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41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41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41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  <w:r>
        <mc:AlternateContent>
          <mc:Choice Requires="wps">
            <w:drawing xmlns:a="http://schemas.openxmlformats.org/drawingml/2006/main">
              <wp:inline distT="0" distB="0" distL="0" distR="0">
                <wp:extent cx="9175586" cy="0"/>
                <wp:effectExtent l="0" t="0" r="0" b="0"/>
                <wp:docPr id="1073741826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75586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7" style="visibility:visible;width:722.5pt;height:0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.0">
    <w:name w:val="Body"/>
    <w:next w:val="Body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