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drawing xmlns:a="http://schemas.openxmlformats.org/drawingml/2006/main">
          <wp:inline distT="0" distB="0" distL="0" distR="0">
            <wp:extent cx="1384680" cy="380971"/>
            <wp:effectExtent l="0" t="0" r="0" b="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1384680" cy="380971"/>
                    </a:xfrm>
                    <a:prstGeom prst="rect">
                      <a:avLst/>
                    </a:prstGeom>
                    <a:ln w="12700" cap="flat">
                      <a:noFill/>
                      <a:miter lim="400000"/>
                    </a:ln>
                    <a:effectLst/>
                  </pic:spPr>
                </pic:pic>
              </a:graphicData>
            </a:graphic>
          </wp:inline>
        </w:drawing>
      </w:r>
      <w:r>
        <w:rPr>
          <w:rFonts w:cs="Arial Unicode MS" w:eastAsia="Arial Unicode MS"/>
          <w:rtl w:val="0"/>
          <w:lang w:val="en-US"/>
        </w:rPr>
        <w:tab/>
        <w:tab/>
        <w:t xml:space="preserve">         </w:t>
        <w:tab/>
        <w:tab/>
        <w:tab/>
        <w:t xml:space="preserve">      </w:t>
      </w:r>
    </w:p>
    <w:p>
      <w:pPr>
        <w:pStyle w:val="Body"/>
        <w:bidi w:val="0"/>
      </w:pPr>
      <w:r>
        <mc:AlternateContent>
          <mc:Choice Requires="wps">
            <w:drawing xmlns:a="http://schemas.openxmlformats.org/drawingml/2006/main">
              <wp:inline distT="0" distB="0" distL="0" distR="0">
                <wp:extent cx="6107357" cy="0"/>
                <wp:effectExtent l="0" t="0" r="0" b="0"/>
                <wp:docPr id="1073741826" name="officeArt object" descr="Line"/>
                <wp:cNvGraphicFramePr/>
                <a:graphic xmlns:a="http://schemas.openxmlformats.org/drawingml/2006/main">
                  <a:graphicData uri="http://schemas.microsoft.com/office/word/2010/wordprocessingShape">
                    <wps:wsp>
                      <wps:cNvSpPr/>
                      <wps:spPr>
                        <a:xfrm>
                          <a:off x="0" y="0"/>
                          <a:ext cx="6107357" cy="0"/>
                        </a:xfrm>
                        <a:prstGeom prst="line">
                          <a:avLst/>
                        </a:prstGeom>
                        <a:noFill/>
                        <a:ln w="12700" cap="flat">
                          <a:solidFill>
                            <a:srgbClr val="000000"/>
                          </a:solidFill>
                          <a:prstDash val="solid"/>
                          <a:miter lim="400000"/>
                        </a:ln>
                        <a:effectLst/>
                      </wps:spPr>
                      <wps:bodyPr/>
                    </wps:wsp>
                  </a:graphicData>
                </a:graphic>
              </wp:inline>
            </w:drawing>
          </mc:Choice>
          <mc:Fallback>
            <w:pict>
              <v:line id="_x0000_s1026" style="visibility:visible;width:480.9pt;height:0.0pt;">
                <v:fill on="f"/>
                <v:stroke filltype="solid" color="#000000" opacity="100.0%" weight="1.0pt" dashstyle="solid" endcap="flat" miterlimit="400.0%" joinstyle="miter" linestyle="single" startarrow="none" startarrowwidth="medium" startarrowlength="medium" endarrow="none" endarrowwidth="medium" endarrowlength="medium"/>
              </v:line>
            </w:pict>
          </mc:Fallback>
        </mc:AlternateContent>
      </w:r>
    </w:p>
    <w:p>
      <w:pPr>
        <w:pStyle w:val="Body"/>
        <w:bidi w:val="0"/>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lang w:val="en-US"/>
        </w:rPr>
        <w:t>Look at the way Gitanjali explains how to use her app below in the video that you have seen:</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lang w:val="en-US"/>
        </w:rPr>
        <w:t>What kind of words are scrambled?</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sz w:val="24"/>
          <w:szCs w:val="24"/>
          <w:rtl w:val="0"/>
        </w:rPr>
      </w:pPr>
      <w:r>
        <w:rPr>
          <w:rFonts w:ascii="Times Roman" w:hAnsi="Times Roman"/>
          <w:sz w:val="24"/>
          <w:szCs w:val="24"/>
          <w:rtl w:val="0"/>
          <w:lang w:val="en-US"/>
        </w:rPr>
        <w:t xml:space="preserve">This is Kindly. </w:t>
      </w:r>
      <w:r>
        <w:rPr>
          <w:rFonts w:ascii="Times Roman" w:hAnsi="Times Roman"/>
          <w:i w:val="1"/>
          <w:iCs w:val="1"/>
          <w:sz w:val="24"/>
          <w:szCs w:val="24"/>
          <w:rtl w:val="0"/>
          <w:lang w:val="nl-NL"/>
        </w:rPr>
        <w:t>Het sritf tpes si ot</w:t>
      </w:r>
      <w:r>
        <w:rPr>
          <w:rFonts w:ascii="Times Roman" w:hAnsi="Times Roman"/>
          <w:sz w:val="24"/>
          <w:szCs w:val="24"/>
          <w:rtl w:val="0"/>
          <w:lang w:val="en-US"/>
        </w:rPr>
        <w:t xml:space="preserve"> insert your name. </w:t>
      </w:r>
      <w:r>
        <w:rPr>
          <w:rFonts w:ascii="Times Roman" w:hAnsi="Times Roman"/>
          <w:i w:val="1"/>
          <w:iCs w:val="1"/>
          <w:sz w:val="24"/>
          <w:szCs w:val="24"/>
          <w:rtl w:val="0"/>
          <w:lang w:val="de-DE"/>
        </w:rPr>
        <w:t>Trefa</w:t>
      </w:r>
      <w:r>
        <w:rPr>
          <w:rFonts w:ascii="Times Roman" w:hAnsi="Times Roman"/>
          <w:sz w:val="24"/>
          <w:szCs w:val="24"/>
          <w:rtl w:val="0"/>
          <w:lang w:val="en-US"/>
        </w:rPr>
        <w:t xml:space="preserve"> you put in the name you have the option to either choose or create a session. In this case, let's create one. </w:t>
      </w:r>
      <w:r>
        <w:rPr>
          <w:rFonts w:ascii="Times Roman" w:hAnsi="Times Roman"/>
          <w:i w:val="1"/>
          <w:iCs w:val="1"/>
          <w:sz w:val="24"/>
          <w:szCs w:val="24"/>
          <w:rtl w:val="0"/>
          <w:lang w:val="en-US"/>
        </w:rPr>
        <w:t>Rafte</w:t>
      </w:r>
      <w:r>
        <w:rPr>
          <w:rFonts w:ascii="Times Roman" w:hAnsi="Times Roman"/>
          <w:sz w:val="24"/>
          <w:szCs w:val="24"/>
          <w:rtl w:val="0"/>
          <w:lang w:val="en-US"/>
        </w:rPr>
        <w:t xml:space="preserve"> we've created one, it takes us to our texting screen </w:t>
      </w:r>
      <w:r>
        <w:rPr>
          <w:rFonts w:ascii="Times Roman" w:hAnsi="Times Roman"/>
          <w:i w:val="1"/>
          <w:iCs w:val="1"/>
          <w:sz w:val="24"/>
          <w:szCs w:val="24"/>
          <w:rtl w:val="0"/>
          <w:lang w:val="en-US"/>
        </w:rPr>
        <w:t>nad won</w:t>
      </w:r>
      <w:r>
        <w:rPr>
          <w:rFonts w:ascii="Times Roman" w:hAnsi="Times Roman"/>
          <w:sz w:val="24"/>
          <w:szCs w:val="24"/>
          <w:rtl w:val="0"/>
          <w:lang w:val="en-US"/>
        </w:rPr>
        <w:t xml:space="preserve"> we can see our session ID is 12366. You can share this session ID with your friends to chat with them. </w:t>
      </w:r>
      <w:r>
        <w:rPr>
          <w:rFonts w:ascii="Times Roman" w:hAnsi="Times Roman"/>
          <w:i w:val="1"/>
          <w:iCs w:val="1"/>
          <w:sz w:val="24"/>
          <w:szCs w:val="24"/>
          <w:rtl w:val="0"/>
          <w:lang w:val="en-US"/>
        </w:rPr>
        <w:t>Tel's</w:t>
      </w:r>
      <w:r>
        <w:rPr>
          <w:rFonts w:ascii="Times Roman" w:hAnsi="Times Roman"/>
          <w:sz w:val="24"/>
          <w:szCs w:val="24"/>
          <w:rtl w:val="0"/>
          <w:lang w:val="en-US"/>
        </w:rPr>
        <w:t xml:space="preserve"> start out by saying 'hey there'. </w:t>
      </w:r>
      <w:r>
        <w:rPr>
          <w:rFonts w:ascii="Times Roman" w:hAnsi="Times Roman"/>
          <w:i w:val="1"/>
          <w:iCs w:val="1"/>
          <w:sz w:val="24"/>
          <w:szCs w:val="24"/>
          <w:rtl w:val="0"/>
          <w:lang w:val="en-US"/>
        </w:rPr>
        <w:t>Newh</w:t>
      </w:r>
      <w:r>
        <w:rPr>
          <w:rFonts w:ascii="Times Roman" w:hAnsi="Times Roman"/>
          <w:sz w:val="24"/>
          <w:szCs w:val="24"/>
          <w:rtl w:val="0"/>
          <w:lang w:val="en-US"/>
        </w:rPr>
        <w:t xml:space="preserve"> you type a message in the text box and send it, you can see it shows up in the texting box with your name and the message. </w:t>
      </w:r>
      <w:r>
        <w:rPr>
          <w:rFonts w:ascii="Times Roman" w:hAnsi="Times Roman"/>
          <w:i w:val="1"/>
          <w:iCs w:val="1"/>
          <w:sz w:val="24"/>
          <w:szCs w:val="24"/>
          <w:rtl w:val="0"/>
          <w:lang w:val="en-US"/>
        </w:rPr>
        <w:t>Own,</w:t>
      </w:r>
      <w:r>
        <w:rPr>
          <w:rFonts w:ascii="Times Roman" w:hAnsi="Times Roman"/>
          <w:sz w:val="24"/>
          <w:szCs w:val="24"/>
          <w:rtl w:val="0"/>
          <w:lang w:val="en-US"/>
        </w:rPr>
        <w:t xml:space="preserve"> let's pretend like I'm a bully. Something a bully would say is 'yo</w:t>
      </w:r>
      <w:r>
        <mc:AlternateContent>
          <mc:Choice Requires="wps">
            <w:drawing xmlns:a="http://schemas.openxmlformats.org/drawingml/2006/main">
              <wp:anchor distT="152400" distB="152400" distL="152400" distR="152400" simplePos="0" relativeHeight="251659264" behindDoc="0" locked="0" layoutInCell="1" allowOverlap="1">
                <wp:simplePos x="0" y="0"/>
                <wp:positionH relativeFrom="page">
                  <wp:posOffset>4865571</wp:posOffset>
                </wp:positionH>
                <wp:positionV relativeFrom="page">
                  <wp:posOffset>605138</wp:posOffset>
                </wp:positionV>
                <wp:extent cx="1974486" cy="700286"/>
                <wp:effectExtent l="0" t="0" r="0" b="0"/>
                <wp:wrapThrough wrapText="bothSides" distL="152400" distR="152400">
                  <wp:wrapPolygon edited="1">
                    <wp:start x="0" y="0"/>
                    <wp:lineTo x="21600" y="0"/>
                    <wp:lineTo x="21600" y="21600"/>
                    <wp:lineTo x="0" y="21600"/>
                    <wp:lineTo x="0" y="0"/>
                  </wp:wrapPolygon>
                </wp:wrapThrough>
                <wp:docPr id="1073741827" name="officeArt object" descr="Porto Teaching Centre…"/>
                <wp:cNvGraphicFramePr/>
                <a:graphic xmlns:a="http://schemas.openxmlformats.org/drawingml/2006/main">
                  <a:graphicData uri="http://schemas.microsoft.com/office/word/2010/wordprocessingShape">
                    <wps:wsp>
                      <wps:cNvSpPr txBox="1"/>
                      <wps:spPr>
                        <a:xfrm>
                          <a:off x="0" y="0"/>
                          <a:ext cx="1974486" cy="700286"/>
                        </a:xfrm>
                        <a:prstGeom prst="rect">
                          <a:avLst/>
                        </a:prstGeom>
                        <a:noFill/>
                        <a:ln w="12700" cap="flat">
                          <a:noFill/>
                          <a:miter lim="400000"/>
                        </a:ln>
                        <a:effectLst/>
                      </wps:spPr>
                      <wps:txbx>
                        <w:txbxContent>
                          <w:p>
                            <w:pPr>
                              <w:pStyle w:val="Body"/>
                              <w:jc w:val="right"/>
                              <w:rPr>
                                <w:b w:val="1"/>
                                <w:bCs w:val="1"/>
                              </w:rPr>
                            </w:pPr>
                            <w:r>
                              <w:rPr>
                                <w:b w:val="1"/>
                                <w:bCs w:val="1"/>
                                <w:rtl w:val="0"/>
                                <w:lang w:val="en-US"/>
                              </w:rPr>
                              <w:t>Porto Teaching Centre</w:t>
                            </w:r>
                          </w:p>
                          <w:p>
                            <w:pPr>
                              <w:pStyle w:val="Header &amp; Footer"/>
                              <w:tabs>
                                <w:tab w:val="clear" w:pos="9020"/>
                              </w:tabs>
                              <w:jc w:val="right"/>
                              <w:rPr>
                                <w:rFonts w:ascii="Arial" w:cs="Arial" w:hAnsi="Arial" w:eastAsia="Arial"/>
                                <w:b w:val="1"/>
                                <w:bCs w:val="1"/>
                                <w:sz w:val="32"/>
                                <w:szCs w:val="32"/>
                              </w:rPr>
                            </w:pPr>
                            <w:r>
                              <w:rPr>
                                <w:rFonts w:ascii="Arial" w:hAnsi="Arial"/>
                                <w:b w:val="1"/>
                                <w:bCs w:val="1"/>
                                <w:sz w:val="32"/>
                                <w:szCs w:val="32"/>
                                <w:rtl w:val="0"/>
                                <w:lang w:val="en-US"/>
                              </w:rPr>
                              <w:t>SB1</w:t>
                            </w:r>
                          </w:p>
                          <w:p>
                            <w:pPr>
                              <w:pStyle w:val="Header &amp; Footer"/>
                              <w:tabs>
                                <w:tab w:val="clear" w:pos="9020"/>
                              </w:tabs>
                              <w:jc w:val="right"/>
                            </w:pPr>
                            <w:r>
                              <w:rPr>
                                <w:rFonts w:ascii="Arial" w:hAnsi="Arial"/>
                                <w:b w:val="1"/>
                                <w:bCs w:val="1"/>
                                <w:sz w:val="32"/>
                                <w:szCs w:val="32"/>
                                <w:rtl w:val="0"/>
                                <w:lang w:val="en-US"/>
                              </w:rPr>
                              <w:t>User Manual</w:t>
                            </w:r>
                            <w:r>
                              <w:rPr>
                                <w:rFonts w:ascii="Arial" w:cs="Arial" w:hAnsi="Arial" w:eastAsia="Arial"/>
                                <w:b w:val="1"/>
                                <w:bCs w:val="1"/>
                                <w:sz w:val="32"/>
                                <w:szCs w:val="32"/>
                              </w:rPr>
                            </w:r>
                          </w:p>
                        </w:txbxContent>
                      </wps:txbx>
                      <wps:bodyPr wrap="square" lIns="50800" tIns="50800" rIns="50800" bIns="50800" numCol="1" anchor="t">
                        <a:noAutofit/>
                      </wps:bodyPr>
                    </wps:wsp>
                  </a:graphicData>
                </a:graphic>
              </wp:anchor>
            </w:drawing>
          </mc:Choice>
          <mc:Fallback>
            <w:pict>
              <v:shape id="_x0000_s1027" type="#_x0000_t202" style="visibility:visible;position:absolute;margin-left:383.1pt;margin-top:47.6pt;width:155.5pt;height:55.1pt;z-index:251659264;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Body"/>
                        <w:jc w:val="right"/>
                        <w:rPr>
                          <w:b w:val="1"/>
                          <w:bCs w:val="1"/>
                        </w:rPr>
                      </w:pPr>
                      <w:r>
                        <w:rPr>
                          <w:b w:val="1"/>
                          <w:bCs w:val="1"/>
                          <w:rtl w:val="0"/>
                          <w:lang w:val="en-US"/>
                        </w:rPr>
                        <w:t>Porto Teaching Centre</w:t>
                      </w:r>
                    </w:p>
                    <w:p>
                      <w:pPr>
                        <w:pStyle w:val="Header &amp; Footer"/>
                        <w:tabs>
                          <w:tab w:val="clear" w:pos="9020"/>
                        </w:tabs>
                        <w:jc w:val="right"/>
                        <w:rPr>
                          <w:rFonts w:ascii="Arial" w:cs="Arial" w:hAnsi="Arial" w:eastAsia="Arial"/>
                          <w:b w:val="1"/>
                          <w:bCs w:val="1"/>
                          <w:sz w:val="32"/>
                          <w:szCs w:val="32"/>
                        </w:rPr>
                      </w:pPr>
                      <w:r>
                        <w:rPr>
                          <w:rFonts w:ascii="Arial" w:hAnsi="Arial"/>
                          <w:b w:val="1"/>
                          <w:bCs w:val="1"/>
                          <w:sz w:val="32"/>
                          <w:szCs w:val="32"/>
                          <w:rtl w:val="0"/>
                          <w:lang w:val="en-US"/>
                        </w:rPr>
                        <w:t>SB1</w:t>
                      </w:r>
                    </w:p>
                    <w:p>
                      <w:pPr>
                        <w:pStyle w:val="Header &amp; Footer"/>
                        <w:tabs>
                          <w:tab w:val="clear" w:pos="9020"/>
                        </w:tabs>
                        <w:jc w:val="right"/>
                      </w:pPr>
                      <w:r>
                        <w:rPr>
                          <w:rFonts w:ascii="Arial" w:hAnsi="Arial"/>
                          <w:b w:val="1"/>
                          <w:bCs w:val="1"/>
                          <w:sz w:val="32"/>
                          <w:szCs w:val="32"/>
                          <w:rtl w:val="0"/>
                          <w:lang w:val="en-US"/>
                        </w:rPr>
                        <w:t>User Manual</w:t>
                      </w:r>
                      <w:r>
                        <w:rPr>
                          <w:rFonts w:ascii="Arial" w:cs="Arial" w:hAnsi="Arial" w:eastAsia="Arial"/>
                          <w:b w:val="1"/>
                          <w:bCs w:val="1"/>
                          <w:sz w:val="32"/>
                          <w:szCs w:val="32"/>
                        </w:rPr>
                      </w:r>
                    </w:p>
                  </w:txbxContent>
                </v:textbox>
                <w10:wrap type="through" side="bothSides" anchorx="page" anchory="page"/>
              </v:shape>
            </w:pict>
          </mc:Fallback>
        </mc:AlternateContent>
      </w:r>
      <w:r>
        <w:rPr>
          <w:rFonts w:ascii="Times Roman" w:hAnsi="Times Roman"/>
          <w:sz w:val="24"/>
          <w:szCs w:val="24"/>
          <w:rtl w:val="0"/>
          <w:lang w:val="en-US"/>
        </w:rPr>
        <w:t xml:space="preserve">u are fat and stupid'. </w:t>
      </w:r>
      <w:r>
        <w:rPr>
          <w:rFonts w:ascii="Times Roman" w:hAnsi="Times Roman"/>
          <w:i w:val="1"/>
          <w:iCs w:val="1"/>
          <w:sz w:val="24"/>
          <w:szCs w:val="24"/>
          <w:rtl w:val="0"/>
          <w:lang w:val="de-DE"/>
        </w:rPr>
        <w:t>Nehw</w:t>
      </w:r>
      <w:r>
        <w:rPr>
          <w:rFonts w:ascii="Times Roman" w:hAnsi="Times Roman"/>
          <w:sz w:val="24"/>
          <w:szCs w:val="24"/>
          <w:rtl w:val="0"/>
          <w:lang w:val="en-US"/>
        </w:rPr>
        <w:t xml:space="preserve"> we send that message, we can see that we get a cyberbullying alert and it gives us the option to edit the message. </w:t>
      </w:r>
      <w:r>
        <w:rPr>
          <w:rFonts w:ascii="Times Roman" w:hAnsi="Times Roman"/>
          <w:i w:val="1"/>
          <w:iCs w:val="1"/>
          <w:sz w:val="24"/>
          <w:szCs w:val="24"/>
          <w:rtl w:val="0"/>
        </w:rPr>
        <w:t xml:space="preserve">Onw </w:t>
      </w:r>
      <w:r>
        <w:rPr>
          <w:rFonts w:ascii="Times Roman" w:hAnsi="Times Roman"/>
          <w:sz w:val="24"/>
          <w:szCs w:val="24"/>
          <w:rtl w:val="0"/>
          <w:lang w:val="en-US"/>
        </w:rPr>
        <w:t xml:space="preserve">let's think of something that's not as intense. We can say, maybe, 'you're annoying'. </w:t>
      </w:r>
      <w:r>
        <w:rPr>
          <w:rFonts w:ascii="Times Roman" w:hAnsi="Times Roman"/>
          <w:i w:val="1"/>
          <w:iCs w:val="1"/>
          <w:sz w:val="24"/>
          <w:szCs w:val="24"/>
          <w:rtl w:val="0"/>
          <w:lang w:val="de-DE"/>
        </w:rPr>
        <w:t>Enhw</w:t>
      </w:r>
      <w:r>
        <w:rPr>
          <w:rFonts w:ascii="Times Roman" w:hAnsi="Times Roman"/>
          <w:sz w:val="24"/>
          <w:szCs w:val="24"/>
          <w:rtl w:val="0"/>
          <w:lang w:val="en-US"/>
        </w:rPr>
        <w:t xml:space="preserve"> we type out 'you're annoying', it gives us a potential cyberbullying alert. </w:t>
      </w:r>
      <w:r>
        <w:rPr>
          <w:rFonts w:ascii="Times Roman" w:hAnsi="Times Roman"/>
          <w:i w:val="1"/>
          <w:iCs w:val="1"/>
          <w:sz w:val="24"/>
          <w:szCs w:val="24"/>
          <w:rtl w:val="0"/>
          <w:lang w:val="nl-NL"/>
        </w:rPr>
        <w:t>Hist sneam</w:t>
      </w:r>
      <w:r>
        <w:rPr>
          <w:rFonts w:ascii="Times Roman" w:hAnsi="Times Roman"/>
          <w:sz w:val="24"/>
          <w:szCs w:val="24"/>
          <w:rtl w:val="0"/>
          <w:lang w:val="en-US"/>
        </w:rPr>
        <w:t xml:space="preserve"> that we have the option either to edit or ignore the message. If we edit the message, we can still make changes but if we ignore it, it would still be able to show up in the text box like you sent a normal message.</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lang w:val="en-US"/>
        </w:rPr>
        <w:t>Now unscramble them. Write the words/phrases below:</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1.</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2.</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3.</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4.</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5.</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6.</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7.</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8.</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9.</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10.</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b w:val="0"/>
          <w:bCs w:val="0"/>
          <w:sz w:val="24"/>
          <w:szCs w:val="24"/>
          <w:rtl w:val="0"/>
        </w:rPr>
      </w:pPr>
      <w:r>
        <w:rPr>
          <w:rFonts w:ascii="Times Roman" w:hAnsi="Times Roman"/>
          <w:b w:val="1"/>
          <w:bCs w:val="1"/>
          <w:sz w:val="24"/>
          <w:szCs w:val="24"/>
          <w:rtl w:val="0"/>
        </w:rPr>
        <w:t>11.</w:t>
      </w: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Fonts w:ascii="Times Roman" w:cs="Times Roman" w:hAnsi="Times Roman" w:eastAsia="Times Roman"/>
          <w:sz w:val="24"/>
          <w:szCs w:val="24"/>
          <w:rtl w:val="0"/>
        </w:rPr>
      </w:pPr>
    </w:p>
    <w:p>
      <w:pPr>
        <w:pStyle w:val="Default"/>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bidi w:val="0"/>
        <w:ind w:left="0" w:right="0" w:firstLine="0"/>
        <w:jc w:val="left"/>
        <w:rPr>
          <w:rtl w:val="0"/>
        </w:rPr>
      </w:pPr>
      <w:r>
        <w:rPr>
          <w:rFonts w:ascii="Times Roman" w:hAnsi="Times Roman"/>
          <w:sz w:val="24"/>
          <w:szCs w:val="24"/>
          <w:rtl w:val="0"/>
          <w:lang w:val="en-US"/>
        </w:rPr>
        <w:t xml:space="preserve">Make sure you use these when you are explaining your real-world innovation/tool. </w:t>
      </w:r>
      <w:r>
        <w:rPr>
          <w:rFonts w:ascii="Times Roman" w:hAnsi="Times Roman"/>
          <w:sz w:val="24"/>
          <w:szCs w:val="24"/>
          <w:rtl w:val="0"/>
          <w:lang w:val="en-US"/>
        </w:rPr>
        <w:t>Make a p</w:t>
      </w:r>
      <w:r>
        <w:rPr>
          <w:rFonts w:ascii="Times Roman" w:hAnsi="Times Roman"/>
          <w:sz w:val="24"/>
          <w:szCs w:val="24"/>
          <w:rtl w:val="0"/>
          <w:lang w:val="en-US"/>
        </w:rPr>
        <w:t>lan below:</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rPr>
        <w:rFonts w:ascii="Arial" w:cs="Arial" w:hAnsi="Arial" w:eastAsia="Arial"/>
        <w:sz w:val="12"/>
        <w:szCs w:val="12"/>
      </w:rPr>
    </w:pPr>
    <w:r>
      <w:rPr>
        <w:rFonts w:ascii="Arial" w:hAnsi="Arial"/>
        <w:sz w:val="12"/>
        <w:szCs w:val="12"/>
      </w:rPr>
      <w:tab/>
    </w:r>
    <w:r>
      <w:rPr>
        <w:rFonts w:ascii="Arial" w:hAnsi="Arial"/>
        <w:b w:val="1"/>
        <w:bCs w:val="1"/>
        <w:sz w:val="12"/>
        <w:szCs w:val="12"/>
        <w:rtl w:val="0"/>
        <w:lang w:val="en-US"/>
      </w:rPr>
      <w:t>The United Kingdom</w:t>
    </w:r>
    <w:r>
      <w:rPr>
        <w:rFonts w:ascii="Arial" w:hAnsi="Arial" w:hint="default"/>
        <w:b w:val="1"/>
        <w:bCs w:val="1"/>
        <w:sz w:val="12"/>
        <w:szCs w:val="12"/>
        <w:rtl w:val="1"/>
      </w:rPr>
      <w:t>’</w:t>
    </w:r>
    <w:r>
      <w:rPr>
        <w:rFonts w:ascii="Arial" w:hAnsi="Arial"/>
        <w:b w:val="1"/>
        <w:bCs w:val="1"/>
        <w:sz w:val="12"/>
        <w:szCs w:val="12"/>
        <w:rtl w:val="0"/>
        <w:lang w:val="en-US"/>
      </w:rPr>
      <w:t>s international organisation for educational opportunities and cultural relations.</w:t>
    </w:r>
    <w:r>
      <w:rPr>
        <w:rFonts w:ascii="Arial" w:hAnsi="Arial"/>
        <w:sz w:val="12"/>
        <w:szCs w:val="12"/>
        <w:rtl w:val="0"/>
        <w:lang w:val="en-US"/>
      </w:rPr>
      <w:t xml:space="preserve"> We are registered in England as a charity.</w:t>
    </w:r>
  </w:p>
  <w:p>
    <w:pPr>
      <w:pStyle w:val="Header &amp; Footer"/>
      <w:tabs>
        <w:tab w:val="center" w:pos="4819"/>
        <w:tab w:val="right" w:pos="9638"/>
        <w:tab w:val="clear" w:pos="9020"/>
      </w:tabs>
      <w:jc w:val="left"/>
    </w:pPr>
    <w:r>
      <w:rPr>
        <w:rFonts w:ascii="Arial" w:cs="Arial" w:hAnsi="Arial" w:eastAsia="Arial"/>
        <w:sz w:val="12"/>
        <w:szCs w:val="12"/>
      </w:rPr>
      <w:tab/>
    </w:r>
    <w:r>
      <w:rPr>
        <w:rFonts w:ascii="Arial" w:hAnsi="Arial"/>
        <w:b w:val="1"/>
        <w:bCs w:val="1"/>
        <w:sz w:val="12"/>
        <w:szCs w:val="12"/>
        <w:rtl w:val="0"/>
        <w:lang w:val="en-US"/>
      </w:rPr>
      <w:t>Printed on 100% recycled paper</w:t>
    </w:r>
    <w:r>
      <w:rPr>
        <w:rFonts w:ascii="Arial" w:hAnsi="Arial"/>
        <w:sz w:val="12"/>
        <w:szCs w:val="12"/>
        <w:rtl w:val="0"/>
        <w:lang w:val="en-US"/>
      </w:rPr>
      <w:t xml:space="preserve"> - the British Council understands the importance of protecting the environment</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