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mc:AlternateContent>
          <mc:Choice Requires="wps">
            <w:drawing>
              <wp:inline distT="0" distB="0" distL="0" distR="0">
                <wp:extent cx="6107357" cy="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357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style="visibility:visible;width:480.9pt;height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4644292</wp:posOffset>
                </wp:positionH>
                <wp:positionV relativeFrom="page">
                  <wp:posOffset>452738</wp:posOffset>
                </wp:positionV>
                <wp:extent cx="2195764" cy="70028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764" cy="7002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right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Porto Teaching Centre</w:t>
                            </w:r>
                            <w:r>
                              <w:rPr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Header &amp; Footer"/>
                              <w:tabs>
                                <w:tab w:val="clear" w:pos="9020"/>
                              </w:tabs>
                              <w:jc w:val="righ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SC1</w:t>
                            </w:r>
                          </w:p>
                          <w:p>
                            <w:pPr>
                              <w:pStyle w:val="Header &amp; Footer"/>
                              <w:tabs>
                                <w:tab w:val="clear" w:pos="9020"/>
                              </w:tabs>
                              <w:jc w:val="right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Interpreting Dreams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65.7pt;margin-top:35.6pt;width:172.9pt;height:55.1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right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Porto Teaching Centre</w:t>
                      </w:r>
                      <w:r>
                        <w:rPr>
                          <w:b w:val="1"/>
                          <w:bCs w:val="1"/>
                        </w:rPr>
                      </w:r>
                    </w:p>
                    <w:p>
                      <w:pPr>
                        <w:pStyle w:val="Header &amp; Footer"/>
                        <w:tabs>
                          <w:tab w:val="clear" w:pos="9020"/>
                        </w:tabs>
                        <w:jc w:val="right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SC1</w:t>
                      </w:r>
                    </w:p>
                    <w:p>
                      <w:pPr>
                        <w:pStyle w:val="Header &amp; Footer"/>
                        <w:tabs>
                          <w:tab w:val="clear" w:pos="9020"/>
                        </w:tabs>
                        <w:jc w:val="right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Interpreting Dreams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2129789</wp:posOffset>
                </wp:positionV>
                <wp:extent cx="6132757" cy="7546301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757" cy="75463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7" w:type="dxa"/>
                              <w:tblInd w:w="1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1797"/>
                              <w:gridCol w:w="4020"/>
                              <w:gridCol w:w="3820"/>
                            </w:tblGrid>
                            <w:tr>
                              <w:tblPrEx>
                                <w:shd w:val="clear" w:color="auto" w:fill="4f81bd"/>
                              </w:tblPrEx>
                              <w:trPr>
                                <w:trHeight w:val="1620" w:hRule="atLeast"/>
                              </w:trPr>
                              <w:tc>
                                <w:tcPr>
                                  <w:tcW w:type="dxa" w:w="179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spacing w:before="60" w:line="360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36"/>
                                      <w:szCs w:val="36"/>
                                      <w:rtl w:val="0"/>
                                      <w:lang w:val="en-US"/>
                                    </w:rPr>
                                    <w:t>Topic of dream</w:t>
                                  </w:r>
                                </w:p>
                              </w:tc>
                              <w:tc>
                                <w:tcPr>
                                  <w:tcW w:type="dxa" w:w="401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spacing w:before="60" w:line="360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>My interpretation</w:t>
                                  </w:r>
                                </w:p>
                              </w:tc>
                              <w:tc>
                                <w:tcPr>
                                  <w:tcW w:type="dxa" w:w="382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spacing w:before="60" w:line="360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  <w:lang w:val="en-US"/>
                                    </w:rPr>
                                    <w:t>Expert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  <w:lang w:val="en-US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  <w:lang w:val="en-US"/>
                                    </w:rPr>
                                    <w:t>s interpretation</w:t>
                                  </w:r>
                                </w:p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spacing w:before="60" w:line="360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  <w:lang w:val="en-US"/>
                                    </w:rPr>
                                    <w:t>(if given)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856" w:hRule="atLeast"/>
                              </w:trPr>
                              <w:tc>
                                <w:tcPr>
                                  <w:tcW w:type="dxa" w:w="1797"/>
                                  <w:tcBorders>
                                    <w:top w:val="single" w:color="000000" w:sz="24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spacing w:before="60" w:line="600" w:lineRule="auto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flying</w:t>
                                  </w:r>
                                </w:p>
                              </w:tc>
                              <w:tc>
                                <w:tcPr>
                                  <w:tcW w:type="dxa" w:w="4019"/>
                                  <w:tcBorders>
                                    <w:top w:val="single" w:color="000000" w:sz="24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spacing w:before="60" w:line="600" w:lineRule="auto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14"/>
                                      <w:szCs w:val="14"/>
                                      <w:rtl w:val="0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type="dxa" w:w="3820"/>
                                  <w:tcBorders>
                                    <w:top w:val="single" w:color="000000" w:sz="24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spacing w:before="60" w:line="600" w:lineRule="auto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14"/>
                                      <w:szCs w:val="14"/>
                                      <w:rtl w:val="0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856" w:hRule="atLeast"/>
                              </w:trPr>
                              <w:tc>
                                <w:tcPr>
                                  <w:tcW w:type="dxa" w:w="179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spacing w:before="60" w:line="600" w:lineRule="auto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falling</w:t>
                                  </w:r>
                                </w:p>
                              </w:tc>
                              <w:tc>
                                <w:tcPr>
                                  <w:tcW w:type="dxa" w:w="401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spacing w:before="60" w:line="600" w:lineRule="auto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14"/>
                                      <w:szCs w:val="14"/>
                                      <w:rtl w:val="0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type="dxa" w:w="382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spacing w:before="60" w:line="600" w:lineRule="auto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14"/>
                                      <w:szCs w:val="14"/>
                                      <w:rtl w:val="0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856" w:hRule="atLeast"/>
                              </w:trPr>
                              <w:tc>
                                <w:tcPr>
                                  <w:tcW w:type="dxa" w:w="179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spacing w:before="60" w:line="600" w:lineRule="auto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being chased</w:t>
                                  </w:r>
                                </w:p>
                              </w:tc>
                              <w:tc>
                                <w:tcPr>
                                  <w:tcW w:type="dxa" w:w="401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spacing w:before="60" w:line="600" w:lineRule="auto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14"/>
                                      <w:szCs w:val="14"/>
                                      <w:rtl w:val="0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type="dxa" w:w="382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spacing w:before="60" w:line="600" w:lineRule="auto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14"/>
                                      <w:szCs w:val="14"/>
                                      <w:rtl w:val="0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856" w:hRule="atLeast"/>
                              </w:trPr>
                              <w:tc>
                                <w:tcPr>
                                  <w:tcW w:type="dxa" w:w="179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spacing w:before="60" w:line="600" w:lineRule="auto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losing teeth</w:t>
                                  </w:r>
                                </w:p>
                              </w:tc>
                              <w:tc>
                                <w:tcPr>
                                  <w:tcW w:type="dxa" w:w="401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spacing w:before="60" w:line="600" w:lineRule="auto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14"/>
                                      <w:szCs w:val="14"/>
                                      <w:rtl w:val="0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type="dxa" w:w="382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spacing w:before="60" w:line="600" w:lineRule="auto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14"/>
                                      <w:szCs w:val="14"/>
                                      <w:rtl w:val="0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856" w:hRule="atLeast"/>
                              </w:trPr>
                              <w:tc>
                                <w:tcPr>
                                  <w:tcW w:type="dxa" w:w="179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spacing w:before="60" w:line="600" w:lineRule="auto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drowning</w:t>
                                  </w:r>
                                </w:p>
                              </w:tc>
                              <w:tc>
                                <w:tcPr>
                                  <w:tcW w:type="dxa" w:w="401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spacing w:before="60" w:line="600" w:lineRule="auto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14"/>
                                      <w:szCs w:val="14"/>
                                      <w:rtl w:val="0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type="dxa" w:w="382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spacing w:before="60" w:line="600" w:lineRule="auto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14"/>
                                      <w:szCs w:val="14"/>
                                      <w:rtl w:val="0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856" w:hRule="atLeast"/>
                              </w:trPr>
                              <w:tc>
                                <w:tcPr>
                                  <w:tcW w:type="dxa" w:w="179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spacing w:before="60" w:line="600" w:lineRule="auto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death</w:t>
                                  </w:r>
                                </w:p>
                              </w:tc>
                              <w:tc>
                                <w:tcPr>
                                  <w:tcW w:type="dxa" w:w="401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spacing w:before="60" w:line="600" w:lineRule="auto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14"/>
                                      <w:szCs w:val="14"/>
                                      <w:rtl w:val="0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type="dxa" w:w="382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spacing w:before="60" w:line="600" w:lineRule="auto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14"/>
                                      <w:szCs w:val="14"/>
                                      <w:rtl w:val="0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856" w:hRule="atLeast"/>
                              </w:trPr>
                              <w:tc>
                                <w:tcPr>
                                  <w:tcW w:type="dxa" w:w="179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spacing w:before="60" w:line="600" w:lineRule="auto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being naked</w:t>
                                  </w:r>
                                </w:p>
                              </w:tc>
                              <w:tc>
                                <w:tcPr>
                                  <w:tcW w:type="dxa" w:w="401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spacing w:before="60" w:line="600" w:lineRule="auto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14"/>
                                      <w:szCs w:val="14"/>
                                      <w:rtl w:val="0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type="dxa" w:w="382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spacing w:before="60" w:line="600" w:lineRule="auto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14"/>
                                      <w:szCs w:val="14"/>
                                      <w:rtl w:val="0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856" w:hRule="atLeast"/>
                              </w:trPr>
                              <w:tc>
                                <w:tcPr>
                                  <w:tcW w:type="dxa" w:w="179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spacing w:before="60" w:line="600" w:lineRule="auto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babies</w:t>
                                  </w:r>
                                </w:p>
                              </w:tc>
                              <w:tc>
                                <w:tcPr>
                                  <w:tcW w:type="dxa" w:w="401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spacing w:before="60" w:line="600" w:lineRule="auto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14"/>
                                      <w:szCs w:val="14"/>
                                      <w:rtl w:val="0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type="dxa" w:w="382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spacing w:before="60" w:line="600" w:lineRule="auto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14"/>
                                      <w:szCs w:val="14"/>
                                      <w:rtl w:val="0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856" w:hRule="atLeast"/>
                              </w:trPr>
                              <w:tc>
                                <w:tcPr>
                                  <w:tcW w:type="dxa" w:w="179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spacing w:before="60" w:line="600" w:lineRule="auto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food</w:t>
                                  </w:r>
                                </w:p>
                              </w:tc>
                              <w:tc>
                                <w:tcPr>
                                  <w:tcW w:type="dxa" w:w="401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spacing w:before="60" w:line="600" w:lineRule="auto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14"/>
                                      <w:szCs w:val="14"/>
                                      <w:rtl w:val="0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type="dxa" w:w="382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spacing w:before="60" w:line="600" w:lineRule="auto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14"/>
                                      <w:szCs w:val="14"/>
                                      <w:rtl w:val="0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856" w:hRule="atLeast"/>
                              </w:trPr>
                              <w:tc>
                                <w:tcPr>
                                  <w:tcW w:type="dxa" w:w="179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</w:tabs>
                                    <w:suppressAutoHyphens w:val="1"/>
                                    <w:spacing w:before="60" w:line="600" w:lineRule="auto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being lost</w:t>
                                  </w:r>
                                </w:p>
                              </w:tc>
                              <w:tc>
                                <w:tcPr>
                                  <w:tcW w:type="dxa" w:w="401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spacing w:before="60" w:line="600" w:lineRule="auto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14"/>
                                      <w:szCs w:val="14"/>
                                      <w:rtl w:val="0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type="dxa" w:w="382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spacing w:before="60" w:line="600" w:lineRule="auto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14"/>
                                      <w:szCs w:val="14"/>
                                      <w:rtl w:val="0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6.7pt;margin-top:167.7pt;width:482.9pt;height:594.2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37" w:type="dxa"/>
                        <w:tblInd w:w="1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1797"/>
                        <w:gridCol w:w="4020"/>
                        <w:gridCol w:w="3820"/>
                      </w:tblGrid>
                      <w:tr>
                        <w:tblPrEx>
                          <w:shd w:val="clear" w:color="auto" w:fill="4f81bd"/>
                        </w:tblPrEx>
                        <w:trPr>
                          <w:trHeight w:val="1620" w:hRule="atLeast"/>
                        </w:trPr>
                        <w:tc>
                          <w:tcPr>
                            <w:tcW w:type="dxa" w:w="179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4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spacing w:before="60" w:line="360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Topic of dream</w:t>
                            </w:r>
                          </w:p>
                        </w:tc>
                        <w:tc>
                          <w:tcPr>
                            <w:tcW w:type="dxa" w:w="401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4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spacing w:before="60" w:line="360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My interpretation</w:t>
                            </w:r>
                          </w:p>
                        </w:tc>
                        <w:tc>
                          <w:tcPr>
                            <w:tcW w:type="dxa" w:w="382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4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spacing w:before="60" w:line="360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Expert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s interpretation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spacing w:before="60" w:line="360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(if given)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856" w:hRule="atLeast"/>
                        </w:trPr>
                        <w:tc>
                          <w:tcPr>
                            <w:tcW w:type="dxa" w:w="1797"/>
                            <w:tcBorders>
                              <w:top w:val="single" w:color="000000" w:sz="24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spacing w:before="60" w:line="600" w:lineRule="auto"/>
                              <w:jc w:val="left"/>
                              <w:outlineLvl w:val="0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flying</w:t>
                            </w:r>
                          </w:p>
                        </w:tc>
                        <w:tc>
                          <w:tcPr>
                            <w:tcW w:type="dxa" w:w="4019"/>
                            <w:tcBorders>
                              <w:top w:val="single" w:color="000000" w:sz="24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spacing w:before="60" w:line="600" w:lineRule="auto"/>
                              <w:jc w:val="left"/>
                              <w:outlineLvl w:val="0"/>
                            </w:pPr>
                            <w:r>
                              <w:rPr>
                                <w:rFonts w:ascii="Calibri" w:cs="Calibri" w:hAnsi="Calibri" w:eastAsia="Calibri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type="dxa" w:w="3820"/>
                            <w:tcBorders>
                              <w:top w:val="single" w:color="000000" w:sz="24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spacing w:before="60" w:line="600" w:lineRule="auto"/>
                              <w:jc w:val="left"/>
                              <w:outlineLvl w:val="0"/>
                            </w:pPr>
                            <w:r>
                              <w:rPr>
                                <w:rFonts w:ascii="Calibri" w:cs="Calibri" w:hAnsi="Calibri" w:eastAsia="Calibri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 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856" w:hRule="atLeast"/>
                        </w:trPr>
                        <w:tc>
                          <w:tcPr>
                            <w:tcW w:type="dxa" w:w="179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spacing w:before="60" w:line="600" w:lineRule="auto"/>
                              <w:jc w:val="left"/>
                              <w:outlineLvl w:val="0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falling</w:t>
                            </w:r>
                          </w:p>
                        </w:tc>
                        <w:tc>
                          <w:tcPr>
                            <w:tcW w:type="dxa" w:w="401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spacing w:before="60" w:line="600" w:lineRule="auto"/>
                              <w:jc w:val="left"/>
                              <w:outlineLvl w:val="0"/>
                            </w:pPr>
                            <w:r>
                              <w:rPr>
                                <w:rFonts w:ascii="Calibri" w:cs="Calibri" w:hAnsi="Calibri" w:eastAsia="Calibri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type="dxa" w:w="382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spacing w:before="60" w:line="600" w:lineRule="auto"/>
                              <w:jc w:val="left"/>
                              <w:outlineLvl w:val="0"/>
                            </w:pPr>
                            <w:r>
                              <w:rPr>
                                <w:rFonts w:ascii="Calibri" w:cs="Calibri" w:hAnsi="Calibri" w:eastAsia="Calibri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 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856" w:hRule="atLeast"/>
                        </w:trPr>
                        <w:tc>
                          <w:tcPr>
                            <w:tcW w:type="dxa" w:w="179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spacing w:before="60" w:line="600" w:lineRule="auto"/>
                              <w:jc w:val="left"/>
                              <w:outlineLvl w:val="0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being chased</w:t>
                            </w:r>
                          </w:p>
                        </w:tc>
                        <w:tc>
                          <w:tcPr>
                            <w:tcW w:type="dxa" w:w="401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spacing w:before="60" w:line="600" w:lineRule="auto"/>
                              <w:jc w:val="left"/>
                              <w:outlineLvl w:val="0"/>
                            </w:pPr>
                            <w:r>
                              <w:rPr>
                                <w:rFonts w:ascii="Calibri" w:cs="Calibri" w:hAnsi="Calibri" w:eastAsia="Calibri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type="dxa" w:w="382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spacing w:before="60" w:line="600" w:lineRule="auto"/>
                              <w:jc w:val="left"/>
                              <w:outlineLvl w:val="0"/>
                            </w:pPr>
                            <w:r>
                              <w:rPr>
                                <w:rFonts w:ascii="Calibri" w:cs="Calibri" w:hAnsi="Calibri" w:eastAsia="Calibri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 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856" w:hRule="atLeast"/>
                        </w:trPr>
                        <w:tc>
                          <w:tcPr>
                            <w:tcW w:type="dxa" w:w="179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spacing w:before="60" w:line="600" w:lineRule="auto"/>
                              <w:jc w:val="left"/>
                              <w:outlineLvl w:val="0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losing teeth</w:t>
                            </w:r>
                          </w:p>
                        </w:tc>
                        <w:tc>
                          <w:tcPr>
                            <w:tcW w:type="dxa" w:w="401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spacing w:before="60" w:line="600" w:lineRule="auto"/>
                              <w:jc w:val="left"/>
                              <w:outlineLvl w:val="0"/>
                            </w:pPr>
                            <w:r>
                              <w:rPr>
                                <w:rFonts w:ascii="Calibri" w:cs="Calibri" w:hAnsi="Calibri" w:eastAsia="Calibri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type="dxa" w:w="382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spacing w:before="60" w:line="600" w:lineRule="auto"/>
                              <w:jc w:val="left"/>
                              <w:outlineLvl w:val="0"/>
                            </w:pPr>
                            <w:r>
                              <w:rPr>
                                <w:rFonts w:ascii="Calibri" w:cs="Calibri" w:hAnsi="Calibri" w:eastAsia="Calibri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 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856" w:hRule="atLeast"/>
                        </w:trPr>
                        <w:tc>
                          <w:tcPr>
                            <w:tcW w:type="dxa" w:w="179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spacing w:before="60" w:line="600" w:lineRule="auto"/>
                              <w:jc w:val="left"/>
                              <w:outlineLvl w:val="0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drowning</w:t>
                            </w:r>
                          </w:p>
                        </w:tc>
                        <w:tc>
                          <w:tcPr>
                            <w:tcW w:type="dxa" w:w="401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spacing w:before="60" w:line="600" w:lineRule="auto"/>
                              <w:jc w:val="left"/>
                              <w:outlineLvl w:val="0"/>
                            </w:pPr>
                            <w:r>
                              <w:rPr>
                                <w:rFonts w:ascii="Calibri" w:cs="Calibri" w:hAnsi="Calibri" w:eastAsia="Calibri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type="dxa" w:w="382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spacing w:before="60" w:line="600" w:lineRule="auto"/>
                              <w:jc w:val="left"/>
                              <w:outlineLvl w:val="0"/>
                            </w:pPr>
                            <w:r>
                              <w:rPr>
                                <w:rFonts w:ascii="Calibri" w:cs="Calibri" w:hAnsi="Calibri" w:eastAsia="Calibri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 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856" w:hRule="atLeast"/>
                        </w:trPr>
                        <w:tc>
                          <w:tcPr>
                            <w:tcW w:type="dxa" w:w="179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spacing w:before="60" w:line="600" w:lineRule="auto"/>
                              <w:jc w:val="left"/>
                              <w:outlineLvl w:val="0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death</w:t>
                            </w:r>
                          </w:p>
                        </w:tc>
                        <w:tc>
                          <w:tcPr>
                            <w:tcW w:type="dxa" w:w="401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spacing w:before="60" w:line="600" w:lineRule="auto"/>
                              <w:jc w:val="left"/>
                              <w:outlineLvl w:val="0"/>
                            </w:pPr>
                            <w:r>
                              <w:rPr>
                                <w:rFonts w:ascii="Calibri" w:cs="Calibri" w:hAnsi="Calibri" w:eastAsia="Calibri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type="dxa" w:w="382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spacing w:before="60" w:line="600" w:lineRule="auto"/>
                              <w:jc w:val="left"/>
                              <w:outlineLvl w:val="0"/>
                            </w:pPr>
                            <w:r>
                              <w:rPr>
                                <w:rFonts w:ascii="Calibri" w:cs="Calibri" w:hAnsi="Calibri" w:eastAsia="Calibri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 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856" w:hRule="atLeast"/>
                        </w:trPr>
                        <w:tc>
                          <w:tcPr>
                            <w:tcW w:type="dxa" w:w="179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spacing w:before="60" w:line="600" w:lineRule="auto"/>
                              <w:jc w:val="left"/>
                              <w:outlineLvl w:val="0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being naked</w:t>
                            </w:r>
                          </w:p>
                        </w:tc>
                        <w:tc>
                          <w:tcPr>
                            <w:tcW w:type="dxa" w:w="401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spacing w:before="60" w:line="600" w:lineRule="auto"/>
                              <w:jc w:val="left"/>
                              <w:outlineLvl w:val="0"/>
                            </w:pPr>
                            <w:r>
                              <w:rPr>
                                <w:rFonts w:ascii="Calibri" w:cs="Calibri" w:hAnsi="Calibri" w:eastAsia="Calibri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type="dxa" w:w="382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spacing w:before="60" w:line="600" w:lineRule="auto"/>
                              <w:jc w:val="left"/>
                              <w:outlineLvl w:val="0"/>
                            </w:pPr>
                            <w:r>
                              <w:rPr>
                                <w:rFonts w:ascii="Calibri" w:cs="Calibri" w:hAnsi="Calibri" w:eastAsia="Calibri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 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856" w:hRule="atLeast"/>
                        </w:trPr>
                        <w:tc>
                          <w:tcPr>
                            <w:tcW w:type="dxa" w:w="179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spacing w:before="60" w:line="600" w:lineRule="auto"/>
                              <w:jc w:val="left"/>
                              <w:outlineLvl w:val="0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babies</w:t>
                            </w:r>
                          </w:p>
                        </w:tc>
                        <w:tc>
                          <w:tcPr>
                            <w:tcW w:type="dxa" w:w="401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spacing w:before="60" w:line="600" w:lineRule="auto"/>
                              <w:jc w:val="left"/>
                              <w:outlineLvl w:val="0"/>
                            </w:pPr>
                            <w:r>
                              <w:rPr>
                                <w:rFonts w:ascii="Calibri" w:cs="Calibri" w:hAnsi="Calibri" w:eastAsia="Calibri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type="dxa" w:w="382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spacing w:before="60" w:line="600" w:lineRule="auto"/>
                              <w:jc w:val="left"/>
                              <w:outlineLvl w:val="0"/>
                            </w:pPr>
                            <w:r>
                              <w:rPr>
                                <w:rFonts w:ascii="Calibri" w:cs="Calibri" w:hAnsi="Calibri" w:eastAsia="Calibri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 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856" w:hRule="atLeast"/>
                        </w:trPr>
                        <w:tc>
                          <w:tcPr>
                            <w:tcW w:type="dxa" w:w="179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spacing w:before="60" w:line="600" w:lineRule="auto"/>
                              <w:jc w:val="left"/>
                              <w:outlineLvl w:val="0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food</w:t>
                            </w:r>
                          </w:p>
                        </w:tc>
                        <w:tc>
                          <w:tcPr>
                            <w:tcW w:type="dxa" w:w="401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spacing w:before="60" w:line="600" w:lineRule="auto"/>
                              <w:jc w:val="left"/>
                              <w:outlineLvl w:val="0"/>
                            </w:pPr>
                            <w:r>
                              <w:rPr>
                                <w:rFonts w:ascii="Calibri" w:cs="Calibri" w:hAnsi="Calibri" w:eastAsia="Calibri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type="dxa" w:w="382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spacing w:before="60" w:line="600" w:lineRule="auto"/>
                              <w:jc w:val="left"/>
                              <w:outlineLvl w:val="0"/>
                            </w:pPr>
                            <w:r>
                              <w:rPr>
                                <w:rFonts w:ascii="Calibri" w:cs="Calibri" w:hAnsi="Calibri" w:eastAsia="Calibri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 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856" w:hRule="atLeast"/>
                        </w:trPr>
                        <w:tc>
                          <w:tcPr>
                            <w:tcW w:type="dxa" w:w="179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spacing w:before="60" w:line="600" w:lineRule="auto"/>
                              <w:jc w:val="left"/>
                              <w:outlineLvl w:val="0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being lost</w:t>
                            </w:r>
                          </w:p>
                        </w:tc>
                        <w:tc>
                          <w:tcPr>
                            <w:tcW w:type="dxa" w:w="401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spacing w:before="60" w:line="600" w:lineRule="auto"/>
                              <w:jc w:val="left"/>
                              <w:outlineLvl w:val="0"/>
                            </w:pPr>
                            <w:r>
                              <w:rPr>
                                <w:rFonts w:ascii="Calibri" w:cs="Calibri" w:hAnsi="Calibri" w:eastAsia="Calibri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type="dxa" w:w="382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spacing w:before="60" w:line="600" w:lineRule="auto"/>
                              <w:jc w:val="left"/>
                              <w:outlineLvl w:val="0"/>
                            </w:pPr>
                            <w:r>
                              <w:rPr>
                                <w:rFonts w:ascii="Calibri" w:cs="Calibri" w:hAnsi="Calibri" w:eastAsia="Calibri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 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  <w:rPr>
        <w:rFonts w:ascii="Arial" w:cs="Arial" w:hAnsi="Arial" w:eastAsia="Arial"/>
        <w:sz w:val="12"/>
        <w:szCs w:val="12"/>
      </w:rPr>
    </w:pPr>
    <w:r>
      <w:rPr>
        <w:rFonts w:ascii="Arial" w:hAnsi="Arial"/>
        <w:sz w:val="12"/>
        <w:szCs w:val="12"/>
      </w:rPr>
      <w:tab/>
    </w:r>
    <w:r>
      <w:rPr>
        <w:rFonts w:ascii="Arial" w:hAnsi="Arial"/>
        <w:b w:val="1"/>
        <w:bCs w:val="1"/>
        <w:sz w:val="12"/>
        <w:szCs w:val="12"/>
        <w:rtl w:val="0"/>
        <w:lang w:val="en-US"/>
      </w:rPr>
      <w:t>The United Kingdom</w:t>
    </w:r>
    <w:r>
      <w:rPr>
        <w:rFonts w:ascii="Arial" w:hAnsi="Arial" w:hint="default"/>
        <w:b w:val="1"/>
        <w:bCs w:val="1"/>
        <w:sz w:val="12"/>
        <w:szCs w:val="12"/>
        <w:rtl w:val="1"/>
      </w:rPr>
      <w:t>’</w:t>
    </w:r>
    <w:r>
      <w:rPr>
        <w:rFonts w:ascii="Arial" w:hAnsi="Arial"/>
        <w:b w:val="1"/>
        <w:bCs w:val="1"/>
        <w:sz w:val="12"/>
        <w:szCs w:val="12"/>
        <w:rtl w:val="0"/>
        <w:lang w:val="en-US"/>
      </w:rPr>
      <w:t>s international organisation for educational opportunities and cultural relations.</w:t>
    </w:r>
    <w:r>
      <w:rPr>
        <w:rFonts w:ascii="Arial" w:hAnsi="Arial"/>
        <w:sz w:val="12"/>
        <w:szCs w:val="12"/>
        <w:rtl w:val="0"/>
        <w:lang w:val="en-US"/>
      </w:rPr>
      <w:t xml:space="preserve"> We are registered in England as a charity.</w:t>
    </w:r>
  </w:p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Arial" w:cs="Arial" w:hAnsi="Arial" w:eastAsia="Arial"/>
        <w:sz w:val="12"/>
        <w:szCs w:val="12"/>
      </w:rPr>
      <w:tab/>
    </w:r>
    <w:r>
      <w:rPr>
        <w:rFonts w:ascii="Arial" w:hAnsi="Arial"/>
        <w:b w:val="1"/>
        <w:bCs w:val="1"/>
        <w:sz w:val="12"/>
        <w:szCs w:val="12"/>
        <w:rtl w:val="0"/>
        <w:lang w:val="en-US"/>
      </w:rPr>
      <w:t>Printed on 100% recycled paper</w:t>
    </w:r>
    <w:r>
      <w:rPr>
        <w:rFonts w:ascii="Arial" w:hAnsi="Arial"/>
        <w:sz w:val="12"/>
        <w:szCs w:val="12"/>
        <w:rtl w:val="0"/>
        <w:lang w:val="en-US"/>
      </w:rPr>
      <w:t xml:space="preserve"> - the British Council understands the importance of protecting the environment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drawing>
        <wp:inline distT="0" distB="0" distL="0" distR="0">
          <wp:extent cx="1384680" cy="38097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80" cy="3809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